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116E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</w:t>
      </w:r>
    </w:p>
    <w:p w:rsidR="00000000" w:rsidRDefault="002E116E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Постановление Правительства Республики Казахстан от 29 августа 2001 года N 1127</w:t>
      </w:r>
    </w:p>
    <w:p w:rsidR="00000000" w:rsidRDefault="002E116E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2E116E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gray" stroked="f"/>
        </w:pict>
      </w:r>
    </w:p>
    <w:p w:rsidR="00000000" w:rsidRDefault="002E116E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      Сноска. В заголовок в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несены изменения - постановлениями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13 мая 2004 г. 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В соответствии с подпунктом 1) пункта 3, подпунктами 2), 3) и 4)</w:t>
      </w:r>
      <w:r>
        <w:rPr>
          <w:rFonts w:ascii="Zan Courier New" w:hAnsi="Zan Courier New" w:cs="Zan Courier New"/>
          <w:sz w:val="20"/>
          <w:szCs w:val="20"/>
        </w:rPr>
        <w:t xml:space="preserve"> пункта 4  Указа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</w:t>
      </w:r>
      <w:r>
        <w:rPr>
          <w:rFonts w:ascii="Zan Courier New" w:hAnsi="Zan Courier New" w:cs="Zan Courier New"/>
          <w:sz w:val="20"/>
          <w:szCs w:val="20"/>
        </w:rPr>
        <w:t xml:space="preserve"> и подпунктом 4) пункта 5  Указа Президента Республики Казахстан от 29 марта 2007 года N 304 "О некоторых мерах по дальнейшему проведению административной реформы" Правительство Республики Казахстан постановляет: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&lt;*&gt;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      Сноска. В преамбулу внесены из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менения - постановлениями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13 мая 2004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 </w:t>
      </w:r>
      <w:r>
        <w:rPr>
          <w:rFonts w:ascii="Zan Courier New" w:hAnsi="Zan Courier New" w:cs="Zan Courier New"/>
          <w:sz w:val="20"/>
          <w:szCs w:val="20"/>
        </w:rPr>
        <w:br/>
        <w:t>      1. Утвердить прилагаемые Правила премирования, оказания материальной помощ</w:t>
      </w:r>
      <w:r>
        <w:rPr>
          <w:rFonts w:ascii="Zan Courier New" w:hAnsi="Zan Courier New" w:cs="Zan Courier New"/>
          <w:sz w:val="20"/>
          <w:szCs w:val="20"/>
        </w:rPr>
        <w:t xml:space="preserve">и и установления надбавок к должностным окладам работников органов Республики Казахстан за счет средств государственного бюджета.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&lt;*&gt;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В пункт 1 внесены изменения - постановлениями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; от 13 мая 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Настоящее постановление вступает в силу со дня подписания. 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Премьер-Министр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Республики Казахстан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                                         </w:t>
      </w:r>
      <w:r>
        <w:rPr>
          <w:rFonts w:ascii="Zan Courier New" w:hAnsi="Zan Courier New" w:cs="Zan Courier New"/>
          <w:sz w:val="20"/>
          <w:szCs w:val="20"/>
        </w:rPr>
        <w:t xml:space="preserve">Утверждены 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 постановлением Правительства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 от 29 августа 2001 года N 1127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              Правила</w:t>
      </w:r>
      <w:r>
        <w:rPr>
          <w:rFonts w:ascii="Zan Courier New" w:hAnsi="Zan Courier New" w:cs="Zan Courier New"/>
          <w:sz w:val="20"/>
          <w:szCs w:val="20"/>
        </w:rPr>
        <w:br/>
        <w:t>  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премиро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вания, оказания материальной помощи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 и установления надбавок к должностным окладам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 работников органов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   за счет средств государственного бюджета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&lt;*&gt;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     Сноска. В заголовок внесены изменения - постановлениями Пр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13 мая 2004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).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                   Общие положения 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Настоящие Правила разработаны в соответствии с Указами Пре</w:t>
      </w:r>
      <w:r>
        <w:rPr>
          <w:rFonts w:ascii="Zan Courier New" w:hAnsi="Zan Courier New" w:cs="Zan Courier New"/>
          <w:sz w:val="20"/>
          <w:szCs w:val="20"/>
        </w:rPr>
        <w:t xml:space="preserve">зидента Республики Казахстан от 17 января 2004 года  </w:t>
      </w:r>
      <w:r>
        <w:rPr>
          <w:rFonts w:ascii="Zan Courier New" w:hAnsi="Zan Courier New" w:cs="Zan Courier New"/>
          <w:color w:val="000000"/>
          <w:sz w:val="20"/>
          <w:szCs w:val="20"/>
        </w:rPr>
        <w:t xml:space="preserve">N 1284 </w:t>
      </w:r>
      <w:r>
        <w:rPr>
          <w:rFonts w:ascii="Zan Courier New" w:hAnsi="Zan Courier New" w:cs="Zan Courier New"/>
          <w:sz w:val="20"/>
          <w:szCs w:val="20"/>
        </w:rPr>
        <w:t>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и от 29 марта 2007</w:t>
      </w:r>
      <w:r>
        <w:rPr>
          <w:rFonts w:ascii="Zan Courier New" w:hAnsi="Zan Courier New" w:cs="Zan Courier New"/>
          <w:sz w:val="20"/>
          <w:szCs w:val="20"/>
        </w:rPr>
        <w:t xml:space="preserve"> года  </w:t>
      </w:r>
      <w:r>
        <w:rPr>
          <w:rFonts w:ascii="Zan Courier New" w:hAnsi="Zan Courier New" w:cs="Zan Courier New"/>
          <w:color w:val="000000"/>
          <w:sz w:val="20"/>
          <w:szCs w:val="20"/>
        </w:rPr>
        <w:t xml:space="preserve">N 304 </w:t>
      </w:r>
      <w:r>
        <w:rPr>
          <w:rFonts w:ascii="Zan Courier New" w:hAnsi="Zan Courier New" w:cs="Zan Courier New"/>
          <w:sz w:val="20"/>
          <w:szCs w:val="20"/>
        </w:rPr>
        <w:t>"О некоторых мерах по дальнейшему проведению административной реформы" в целях упорядочения системы поощрения работников за надлежащее выполнение должностных (служебных) обязанностей, а также повышения материальной заинтересованности работнико</w:t>
      </w:r>
      <w:r>
        <w:rPr>
          <w:rFonts w:ascii="Zan Courier New" w:hAnsi="Zan Courier New" w:cs="Zan Courier New"/>
          <w:sz w:val="20"/>
          <w:szCs w:val="20"/>
        </w:rPr>
        <w:t xml:space="preserve">в органов Республики Казахстан в своевременном и качественном выполнении функций и задач и распространяются на работников органов Республики Казахстан, содержащихся за счет государственного бюджета, оплата труда которых производится на основании Указа.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&lt;*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&gt;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Пункт 1 - в редакции постановления Правительства РК   от 13 мая 2004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с изменениями -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      </w:t>
      </w:r>
      <w:r>
        <w:rPr>
          <w:rFonts w:ascii="Zan Courier New" w:hAnsi="Zan Courier New" w:cs="Zan Courier New"/>
          <w:sz w:val="20"/>
          <w:szCs w:val="20"/>
        </w:rPr>
        <w:br/>
        <w:t>      1-1. Премирование, оказание материальной помощи и устано</w:t>
      </w:r>
      <w:r>
        <w:rPr>
          <w:rFonts w:ascii="Zan Courier New" w:hAnsi="Zan Courier New" w:cs="Zan Courier New"/>
          <w:sz w:val="20"/>
          <w:szCs w:val="20"/>
        </w:rPr>
        <w:t xml:space="preserve">вление надбавок к должностным окладам работников органов Республики Казахстан осуществляется за счет средств государственного бюджета, предусмотренных на содержание соответствующего органа по плану финансирования бюджетной программы (подпрограммы).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Надбавки к должностным окладам работников органов Республики Казахстан осуществляются также в случае принятия решения о сокращении штатной численности работников государственного органа и его территориальных подразделений за счет средств предусмотренных на</w:t>
      </w:r>
      <w:r>
        <w:rPr>
          <w:rFonts w:ascii="Zan Courier New" w:hAnsi="Zan Courier New" w:cs="Zan Courier New"/>
          <w:sz w:val="20"/>
          <w:szCs w:val="20"/>
        </w:rPr>
        <w:t xml:space="preserve"> обеспечение деятельности государственного органа и высвободившихся в результате сокращения штатной численности в полном объеме.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 Сноска. Дополнены пунктом 1-1 - постановлением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 Внесены изменения - от 1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3 мая 2004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  </w:t>
      </w:r>
      <w:r>
        <w:rPr>
          <w:rFonts w:ascii="Zan Courier New" w:hAnsi="Zan Courier New" w:cs="Zan Courier New"/>
          <w:sz w:val="20"/>
          <w:szCs w:val="20"/>
        </w:rPr>
        <w:br/>
        <w:t>      1-2. Установить, что премирование, оказание материальной помощи и установление надбавок к должностным окладам работников государственных органов произво</w:t>
      </w:r>
      <w:r>
        <w:rPr>
          <w:rFonts w:ascii="Zan Courier New" w:hAnsi="Zan Courier New" w:cs="Zan Courier New"/>
          <w:sz w:val="20"/>
          <w:szCs w:val="20"/>
        </w:rPr>
        <w:t xml:space="preserve">дится по решению: </w:t>
      </w:r>
      <w:r>
        <w:rPr>
          <w:rFonts w:ascii="Zan Courier New" w:hAnsi="Zan Courier New" w:cs="Zan Courier New"/>
          <w:sz w:val="20"/>
          <w:szCs w:val="20"/>
        </w:rPr>
        <w:br/>
        <w:t>      1) руководителя государственного органа - администратора бюджетной программы (подпрограммы) либо лица, его замещающего (в случае если в данном центральном исполнительном органе не введена должность ответственного секретаря и не опр</w:t>
      </w:r>
      <w:r>
        <w:rPr>
          <w:rFonts w:ascii="Zan Courier New" w:hAnsi="Zan Courier New" w:cs="Zan Courier New"/>
          <w:sz w:val="20"/>
          <w:szCs w:val="20"/>
        </w:rPr>
        <w:t xml:space="preserve">еделено должностное лицо, на которое в установленном порядке возложены полномочия ответственного </w:t>
      </w:r>
      <w:r>
        <w:rPr>
          <w:rFonts w:ascii="Zan Courier New" w:hAnsi="Zan Courier New" w:cs="Zan Courier New"/>
          <w:sz w:val="20"/>
          <w:szCs w:val="20"/>
        </w:rPr>
        <w:br/>
        <w:t xml:space="preserve">секретаря);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ответственного секретаря, согласованному с руководителем центрального исполнительного органа;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должностного лица определенного </w:t>
      </w:r>
      <w:r>
        <w:rPr>
          <w:rFonts w:ascii="Zan Courier New" w:hAnsi="Zan Courier New" w:cs="Zan Courier New"/>
          <w:sz w:val="20"/>
          <w:szCs w:val="20"/>
        </w:rPr>
        <w:t xml:space="preserve">Президентом Республики на выполнение полномочий ответственного секретаря.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В редакции - постановления Правительства Республики Казахстан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). Пункт с изменениями, внесенными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постановлением Правительства РК от 12 ноября 2007 г. N  </w:t>
      </w:r>
      <w:r>
        <w:rPr>
          <w:rFonts w:ascii="Zan Courier New" w:hAnsi="Zan Courier New" w:cs="Zan Courier New"/>
          <w:sz w:val="20"/>
          <w:szCs w:val="20"/>
        </w:rPr>
        <w:t xml:space="preserve">1069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>      2. Лица, перечисленные в пункте 1-2 настоящих Правил имеют право самостоятельно разрабатывать и утверждать положения о премировании работников данных органов, руководствуясь при этом на</w:t>
      </w:r>
      <w:r>
        <w:rPr>
          <w:rFonts w:ascii="Zan Courier New" w:hAnsi="Zan Courier New" w:cs="Zan Courier New"/>
          <w:sz w:val="20"/>
          <w:szCs w:val="20"/>
        </w:rPr>
        <w:t xml:space="preserve">стоящими Правилами. 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Пункт с изменениями, внесенными постановлением Правительства Республики Казахстан  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 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                 Условия премирования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3. Основны</w:t>
      </w:r>
      <w:r>
        <w:rPr>
          <w:rFonts w:ascii="Zan Courier New" w:hAnsi="Zan Courier New" w:cs="Zan Courier New"/>
          <w:sz w:val="20"/>
          <w:szCs w:val="20"/>
        </w:rPr>
        <w:t xml:space="preserve">ми показателями, характеризующими результаты деятельности работника, дающими право на его премирование, являются: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соблюдение государственной и трудовой дисциплины;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результаты работы за определенный период;  </w:t>
      </w:r>
      <w:r>
        <w:rPr>
          <w:rFonts w:ascii="Zan Courier New" w:hAnsi="Zan Courier New" w:cs="Zan Courier New"/>
          <w:sz w:val="20"/>
          <w:szCs w:val="20"/>
        </w:rPr>
        <w:br/>
        <w:t>      3) образцовое выполн</w:t>
      </w:r>
      <w:r>
        <w:rPr>
          <w:rFonts w:ascii="Zan Courier New" w:hAnsi="Zan Courier New" w:cs="Zan Courier New"/>
          <w:sz w:val="20"/>
          <w:szCs w:val="20"/>
        </w:rPr>
        <w:t xml:space="preserve">ение должностных обязанностей, безупречная государственная служба, выполнение заданий особой важности и сложности и другие достижения в работе;  </w:t>
      </w:r>
      <w:r>
        <w:rPr>
          <w:rFonts w:ascii="Zan Courier New" w:hAnsi="Zan Courier New" w:cs="Zan Courier New"/>
          <w:sz w:val="20"/>
          <w:szCs w:val="20"/>
        </w:rPr>
        <w:br/>
        <w:t>      4) выполнение неотложной и заранее непредвиденной работы, от срочного выполнения которой зависит в дальн</w:t>
      </w:r>
      <w:r>
        <w:rPr>
          <w:rFonts w:ascii="Zan Courier New" w:hAnsi="Zan Courier New" w:cs="Zan Courier New"/>
          <w:sz w:val="20"/>
          <w:szCs w:val="20"/>
        </w:rPr>
        <w:t xml:space="preserve">ейшем нормальная (бесперебойная) работа данного государственного органа в целом или его отдельных подразделений;  </w:t>
      </w:r>
      <w:r>
        <w:rPr>
          <w:rFonts w:ascii="Zan Courier New" w:hAnsi="Zan Courier New" w:cs="Zan Courier New"/>
          <w:sz w:val="20"/>
          <w:szCs w:val="20"/>
        </w:rPr>
        <w:br/>
        <w:t>      5) своевременное и качественное выполнение мероприятий Плана действий Правительства Республики Казахстан, Плана законопроектных работ П</w:t>
      </w:r>
      <w:r>
        <w:rPr>
          <w:rFonts w:ascii="Zan Courier New" w:hAnsi="Zan Courier New" w:cs="Zan Courier New"/>
          <w:sz w:val="20"/>
          <w:szCs w:val="20"/>
        </w:rPr>
        <w:t xml:space="preserve">равительства Республики Казахстан, актов и поручений Президента, Правительства и Премьер-Министра Республики Казахстан;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6) юбилейные, праздничные даты;  </w:t>
      </w:r>
      <w:r>
        <w:rPr>
          <w:rFonts w:ascii="Zan Courier New" w:hAnsi="Zan Courier New" w:cs="Zan Courier New"/>
          <w:sz w:val="20"/>
          <w:szCs w:val="20"/>
        </w:rPr>
        <w:br/>
        <w:t>      7) разработка законопроектов, конвенций, соглашений, договоров, проектов нормативных пра</w:t>
      </w:r>
      <w:r>
        <w:rPr>
          <w:rFonts w:ascii="Zan Courier New" w:hAnsi="Zan Courier New" w:cs="Zan Courier New"/>
          <w:sz w:val="20"/>
          <w:szCs w:val="20"/>
        </w:rPr>
        <w:t xml:space="preserve">вовых актов на государственном языке, если данные полномочия не входят в должностные обязанности работников;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8) надлежащее исполнение функций и задач, возложенных на соответствующий орган в соответствии с положением об этом органе.  </w:t>
      </w:r>
      <w:r>
        <w:rPr>
          <w:rFonts w:ascii="Zan Courier New" w:hAnsi="Zan Courier New" w:cs="Zan Courier New"/>
          <w:sz w:val="20"/>
          <w:szCs w:val="20"/>
        </w:rPr>
        <w:br/>
        <w:t>      4. Преми</w:t>
      </w:r>
      <w:r>
        <w:rPr>
          <w:rFonts w:ascii="Zan Courier New" w:hAnsi="Zan Courier New" w:cs="Zan Courier New"/>
          <w:sz w:val="20"/>
          <w:szCs w:val="20"/>
        </w:rPr>
        <w:t xml:space="preserve">рование работника не производится: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при наличии у него не снятого дисциплинарного взыскания;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проработавшего в соответствующем органе менее одного месяца;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в период прохождения испытательного срока. 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 Условия установлен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ия надбавок к должностному окладу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5. Установление надбавок к должностному окладу работника осуществляется за: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выполнение функций сокращенных и/или временно отсутствующих работников без освобождения от своей основной работы;  </w:t>
      </w:r>
      <w:r>
        <w:rPr>
          <w:rFonts w:ascii="Zan Courier New" w:hAnsi="Zan Courier New" w:cs="Zan Courier New"/>
          <w:sz w:val="20"/>
          <w:szCs w:val="20"/>
        </w:rPr>
        <w:br/>
        <w:t>      2) воз</w:t>
      </w:r>
      <w:r>
        <w:rPr>
          <w:rFonts w:ascii="Zan Courier New" w:hAnsi="Zan Courier New" w:cs="Zan Courier New"/>
          <w:sz w:val="20"/>
          <w:szCs w:val="20"/>
        </w:rPr>
        <w:t xml:space="preserve">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  </w:t>
      </w:r>
      <w:r>
        <w:rPr>
          <w:rFonts w:ascii="Zan Courier New" w:hAnsi="Zan Courier New" w:cs="Zan Courier New"/>
          <w:sz w:val="20"/>
          <w:szCs w:val="20"/>
        </w:rPr>
        <w:br/>
        <w:t>      3) применение государствен</w:t>
      </w:r>
      <w:r>
        <w:rPr>
          <w:rFonts w:ascii="Zan Courier New" w:hAnsi="Zan Courier New" w:cs="Zan Courier New"/>
          <w:sz w:val="20"/>
          <w:szCs w:val="20"/>
        </w:rPr>
        <w:t xml:space="preserve">ного языка при непосредственном выполнении функциональных обязанностей.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</w:t>
      </w:r>
      <w:r>
        <w:rPr>
          <w:rFonts w:ascii="Zan Courier New" w:hAnsi="Zan Courier New" w:cs="Zan Courier New"/>
          <w:sz w:val="20"/>
          <w:szCs w:val="20"/>
        </w:rPr>
        <w:t xml:space="preserve">зависимости от объема их исполнения, а также за ограничение некоторых его прав и дополнительную ответственность. 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Пункт 5 с изменениями, внесенными постановлением Правительства РК  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(порядок введения в действ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6.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 xml:space="preserve">1)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инвалидности;  </w:t>
      </w:r>
      <w:r>
        <w:rPr>
          <w:rFonts w:ascii="Zan Courier New" w:hAnsi="Zan Courier New" w:cs="Zan Courier New"/>
          <w:sz w:val="20"/>
          <w:szCs w:val="20"/>
        </w:rPr>
        <w:br/>
        <w:t>      2) изменение структуры управлен</w:t>
      </w:r>
      <w:r>
        <w:rPr>
          <w:rFonts w:ascii="Zan Courier New" w:hAnsi="Zan Courier New" w:cs="Zan Courier New"/>
          <w:sz w:val="20"/>
          <w:szCs w:val="20"/>
        </w:rPr>
        <w:t xml:space="preserve">ия органа до одного года со дня перевода (назначения).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7.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(Пункт 7 исключен   - постановлением Правительства РК от 15 ноября 2004 г.  </w:t>
      </w:r>
      <w:r>
        <w:rPr>
          <w:rFonts w:ascii="Zan Courier New" w:hAnsi="Zan Courier New" w:cs="Zan Courier New"/>
          <w:sz w:val="20"/>
          <w:szCs w:val="20"/>
        </w:rPr>
        <w:t xml:space="preserve">N 1197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        Условия оказания материальной помощи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8. Оказание материальной помощи работнику може</w:t>
      </w:r>
      <w:r>
        <w:rPr>
          <w:rFonts w:ascii="Zan Courier New" w:hAnsi="Zan Courier New" w:cs="Zan Courier New"/>
          <w:sz w:val="20"/>
          <w:szCs w:val="20"/>
        </w:rPr>
        <w:t xml:space="preserve">т осуществляться в связи с его тяжелым материальным положением в случаях:  </w:t>
      </w:r>
      <w:r>
        <w:rPr>
          <w:rFonts w:ascii="Zan Courier New" w:hAnsi="Zan Courier New" w:cs="Zan Courier New"/>
          <w:sz w:val="20"/>
          <w:szCs w:val="20"/>
        </w:rPr>
        <w:br/>
        <w:t>      1) смерти членов его семьи, близких родственников (супругов, родителей, детей, усыновителей, усыновленных, полнородных и неполнородных братьев и сестер, дедушек, бабушек, вну</w:t>
      </w:r>
      <w:r>
        <w:rPr>
          <w:rFonts w:ascii="Zan Courier New" w:hAnsi="Zan Courier New" w:cs="Zan Courier New"/>
          <w:sz w:val="20"/>
          <w:szCs w:val="20"/>
        </w:rPr>
        <w:t xml:space="preserve">ков) или свойственников (братьев, сестер, родителей и детей супругов);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вступления в брак; 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рождения ребенка, усыновления или удочерения детей;  </w:t>
      </w:r>
      <w:r>
        <w:rPr>
          <w:rFonts w:ascii="Zan Courier New" w:hAnsi="Zan Courier New" w:cs="Zan Courier New"/>
          <w:sz w:val="20"/>
          <w:szCs w:val="20"/>
        </w:rPr>
        <w:br/>
        <w:t>      4) лечения, требующего дополнительных финансовых затрат (стационарное или амбулаторн</w:t>
      </w:r>
      <w:r>
        <w:rPr>
          <w:rFonts w:ascii="Zan Courier New" w:hAnsi="Zan Courier New" w:cs="Zan Courier New"/>
          <w:sz w:val="20"/>
          <w:szCs w:val="20"/>
        </w:rPr>
        <w:t xml:space="preserve">ое лечение более 10-ти календарных дней, кроме санаторного);  </w:t>
      </w:r>
      <w:r>
        <w:rPr>
          <w:rFonts w:ascii="Zan Courier New" w:hAnsi="Zan Courier New" w:cs="Zan Courier New"/>
          <w:sz w:val="20"/>
          <w:szCs w:val="20"/>
        </w:rPr>
        <w:br/>
        <w:t>      5) причинения имущественного вреда работнику вследствие совершения в отношении его противоправных действий (разбой, кража и др.), а также стихийных бедствий (пожар, наводнение, землетрясе</w:t>
      </w:r>
      <w:r>
        <w:rPr>
          <w:rFonts w:ascii="Zan Courier New" w:hAnsi="Zan Courier New" w:cs="Zan Courier New"/>
          <w:sz w:val="20"/>
          <w:szCs w:val="20"/>
        </w:rPr>
        <w:t xml:space="preserve">ние и др.);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6) выхода работника на пенсию.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&lt;*&gt;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В пункт 8 внесены изменения - постановлением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.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 Порядок утверждения и выплаты премий,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 оказание материальной помощи и устан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овление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 надбавок к должностным окладам работников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9. Премирование работников и установление надбавок к должностному окладу производится приказом лиц, перечисленных в пункте 1-2 настоящих Правил на основании письменного представления руководите</w:t>
      </w:r>
      <w:r>
        <w:rPr>
          <w:rFonts w:ascii="Zan Courier New" w:hAnsi="Zan Courier New" w:cs="Zan Courier New"/>
          <w:sz w:val="20"/>
          <w:szCs w:val="20"/>
        </w:rPr>
        <w:t xml:space="preserve">лей самостоятельных структурных подразделений.  </w:t>
      </w:r>
      <w:r>
        <w:rPr>
          <w:rFonts w:ascii="Zan Courier New" w:hAnsi="Zan Courier New" w:cs="Zan Courier New"/>
          <w:sz w:val="20"/>
          <w:szCs w:val="20"/>
        </w:rPr>
        <w:br/>
        <w:t>      Руководителям структурных (территориальных) подразделений премирование и установление надбавок может производиться на основании представления заместителя лиц, перечисленных в пункте 1-2 настоящих Прави</w:t>
      </w:r>
      <w:r>
        <w:rPr>
          <w:rFonts w:ascii="Zan Courier New" w:hAnsi="Zan Courier New" w:cs="Zan Courier New"/>
          <w:sz w:val="20"/>
          <w:szCs w:val="20"/>
        </w:rPr>
        <w:t xml:space="preserve">л либо самостоятельно руководителем органа*.    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_______________________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 * Для руководителей (заместителей руководителей) центральных государственных органов могут быть предусмотрены иные правила премирования. 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      Сноска. Пункт с изменени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ями, внесенными постановлением Правительства Республики Казахстан  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 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10. В представлении указываются фамилия и должность работника, основания и размеры премирования (надбавки) </w:t>
      </w:r>
      <w:r>
        <w:rPr>
          <w:rFonts w:ascii="Zan Courier New" w:hAnsi="Zan Courier New" w:cs="Zan Courier New"/>
          <w:sz w:val="20"/>
          <w:szCs w:val="20"/>
        </w:rPr>
        <w:t xml:space="preserve">и сведения об отсутствии дисциплинарного взыскания.  </w:t>
      </w:r>
      <w:r>
        <w:rPr>
          <w:rFonts w:ascii="Zan Courier New" w:hAnsi="Zan Courier New" w:cs="Zan Courier New"/>
          <w:sz w:val="20"/>
          <w:szCs w:val="20"/>
        </w:rPr>
        <w:br/>
        <w:t>      11. Приказ об оказании материальной помощи работнику принимается лицами, перечисленными в пункте 1-2 настоящих Правил на основании письменного заявления работника либо по заключению соответствующе</w:t>
      </w:r>
      <w:r>
        <w:rPr>
          <w:rFonts w:ascii="Zan Courier New" w:hAnsi="Zan Courier New" w:cs="Zan Courier New"/>
          <w:sz w:val="20"/>
          <w:szCs w:val="20"/>
        </w:rPr>
        <w:t xml:space="preserve">й комиссии, которая может быть создана в этом органе. 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Пункт с изменениями, внесенными постановлением Правительства Республики Казахстан  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  </w:t>
      </w:r>
      <w:r>
        <w:rPr>
          <w:rFonts w:ascii="Zan Courier New" w:hAnsi="Zan Courier New" w:cs="Zan Courier New"/>
          <w:sz w:val="20"/>
          <w:szCs w:val="20"/>
        </w:rPr>
        <w:br/>
        <w:t>      12. Выделение средст</w:t>
      </w:r>
      <w:r>
        <w:rPr>
          <w:rFonts w:ascii="Zan Courier New" w:hAnsi="Zan Courier New" w:cs="Zan Courier New"/>
          <w:sz w:val="20"/>
          <w:szCs w:val="20"/>
        </w:rPr>
        <w:t>в государственного бюджета на премирование, оказание материальной помощи и установление надбавок к должностным окладам работников органов Республики Казахстан производится путем внесения изменений в планы финансирования бюджетной программы (подпрограммы) о</w:t>
      </w:r>
      <w:r>
        <w:rPr>
          <w:rFonts w:ascii="Zan Courier New" w:hAnsi="Zan Courier New" w:cs="Zan Courier New"/>
          <w:sz w:val="20"/>
          <w:szCs w:val="20"/>
        </w:rPr>
        <w:t xml:space="preserve">рганов Республики Казахстан в порядке, определяемом нормативными правовыми актами Министерства финансов Республики Казахстан.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&lt;*&gt;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В пункт 12 внесены изменения - постановлением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; от 13 мая 2004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13. Премирование, оказание материальной помощи и установление надбавок осуществляются за счет экономии по следующим видам расходов: </w:t>
      </w:r>
      <w:r>
        <w:rPr>
          <w:rFonts w:ascii="Zan Courier New" w:hAnsi="Zan Courier New" w:cs="Zan Courier New"/>
          <w:sz w:val="20"/>
          <w:szCs w:val="20"/>
        </w:rPr>
        <w:br/>
        <w:t>      1) в течение года, не более 30 % от общего объема сэкономленных средств государственного бюджета,</w:t>
      </w:r>
      <w:r>
        <w:rPr>
          <w:rFonts w:ascii="Zan Courier New" w:hAnsi="Zan Courier New" w:cs="Zan Courier New"/>
          <w:sz w:val="20"/>
          <w:szCs w:val="20"/>
        </w:rPr>
        <w:t xml:space="preserve"> а в декабре - в полном объеме сэкономленных средств за год: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командировки и служебные разъезды внутри страны;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командировки и служебные разъезды за пределы страны;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оплата аренды помещений;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оплата коммунальных услуг; </w:t>
      </w:r>
      <w:r>
        <w:rPr>
          <w:rFonts w:ascii="Zan Courier New" w:hAnsi="Zan Courier New" w:cs="Zan Courier New"/>
          <w:sz w:val="20"/>
          <w:szCs w:val="20"/>
        </w:rPr>
        <w:br/>
        <w:t>    </w:t>
      </w:r>
      <w:r>
        <w:rPr>
          <w:rFonts w:ascii="Zan Courier New" w:hAnsi="Zan Courier New" w:cs="Zan Courier New"/>
          <w:sz w:val="20"/>
          <w:szCs w:val="20"/>
        </w:rPr>
        <w:t xml:space="preserve">  - оплата услуг связи;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оплата транспортных услуг;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оплата за электроэнергию;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оплата за отопление;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содержание, обслуживание, текущий ремонт зданий, помещений, оборудования и других основных средств; </w:t>
      </w:r>
      <w:r>
        <w:rPr>
          <w:rFonts w:ascii="Zan Courier New" w:hAnsi="Zan Courier New" w:cs="Zan Courier New"/>
          <w:sz w:val="20"/>
          <w:szCs w:val="20"/>
        </w:rPr>
        <w:br/>
        <w:t>      - прочие услуги</w:t>
      </w:r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особые расходы;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прочие текущие расходы;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в полном объеме сэкономленных средств государственного бюджета: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основная заработная плата;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компенсационные выплаты;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социальный налог; </w:t>
      </w:r>
      <w:r>
        <w:rPr>
          <w:rFonts w:ascii="Zan Courier New" w:hAnsi="Zan Courier New" w:cs="Zan Courier New"/>
          <w:sz w:val="20"/>
          <w:szCs w:val="20"/>
        </w:rPr>
        <w:br/>
        <w:t>      - взносы на обязат</w:t>
      </w:r>
      <w:r>
        <w:rPr>
          <w:rFonts w:ascii="Zan Courier New" w:hAnsi="Zan Courier New" w:cs="Zan Courier New"/>
          <w:sz w:val="20"/>
          <w:szCs w:val="20"/>
        </w:rPr>
        <w:t xml:space="preserve">ельное страхование гражданско-правовой ответственности владельцев автотранспортных средств;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взносы на государственное обязательное личное страхование работников государственных учреждений;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- приобретение прочих товаров; </w:t>
      </w:r>
      <w:r>
        <w:rPr>
          <w:rFonts w:ascii="Zan Courier New" w:hAnsi="Zan Courier New" w:cs="Zan Courier New"/>
          <w:sz w:val="20"/>
          <w:szCs w:val="20"/>
        </w:rPr>
        <w:br/>
        <w:t>      дополнительны</w:t>
      </w:r>
      <w:r>
        <w:rPr>
          <w:rFonts w:ascii="Zan Courier New" w:hAnsi="Zan Courier New" w:cs="Zan Courier New"/>
          <w:sz w:val="20"/>
          <w:szCs w:val="20"/>
        </w:rPr>
        <w:t xml:space="preserve">е денежные выплаты.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&lt;*&gt;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В пункт 13 внесены изменения - постановлением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; от 13 мая 2004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  13-1. Установление надбавок также осуществляется в случае принятия </w:t>
      </w:r>
      <w:r>
        <w:rPr>
          <w:rFonts w:ascii="Zan Courier New" w:hAnsi="Zan Courier New" w:cs="Zan Courier New"/>
          <w:sz w:val="20"/>
          <w:szCs w:val="20"/>
        </w:rPr>
        <w:br/>
        <w:t>решения о сокраще</w:t>
      </w:r>
      <w:r>
        <w:rPr>
          <w:rFonts w:ascii="Zan Courier New" w:hAnsi="Zan Courier New" w:cs="Zan Courier New"/>
          <w:sz w:val="20"/>
          <w:szCs w:val="20"/>
        </w:rPr>
        <w:t xml:space="preserve">нии штатной численности работников государственного </w:t>
      </w:r>
      <w:r>
        <w:rPr>
          <w:rFonts w:ascii="Zan Courier New" w:hAnsi="Zan Courier New" w:cs="Zan Courier New"/>
          <w:sz w:val="20"/>
          <w:szCs w:val="20"/>
        </w:rPr>
        <w:br/>
        <w:t xml:space="preserve">органа и его территориальных подразделений в полном объеме за счет средств, </w:t>
      </w:r>
      <w:r>
        <w:rPr>
          <w:rFonts w:ascii="Zan Courier New" w:hAnsi="Zan Courier New" w:cs="Zan Courier New"/>
          <w:sz w:val="20"/>
          <w:szCs w:val="20"/>
        </w:rPr>
        <w:br/>
        <w:t>предусмотренных на обеспечение деятельности государственного органа и высвободившихся в результате сокращения штатной численно</w:t>
      </w:r>
      <w:r>
        <w:rPr>
          <w:rFonts w:ascii="Zan Courier New" w:hAnsi="Zan Courier New" w:cs="Zan Courier New"/>
          <w:sz w:val="20"/>
          <w:szCs w:val="20"/>
        </w:rPr>
        <w:t xml:space="preserve">сти. 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Пункт 13-1 дополнен   постановлением Правительства Республики Казахстан   от 11 сентября 2007 года  </w:t>
      </w:r>
      <w:r>
        <w:rPr>
          <w:rFonts w:ascii="Zan Courier New" w:hAnsi="Zan Courier New" w:cs="Zan Courier New"/>
          <w:sz w:val="20"/>
          <w:szCs w:val="20"/>
        </w:rPr>
        <w:t xml:space="preserve">N 793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(порядок введения в действие см.  </w:t>
      </w:r>
      <w:r>
        <w:rPr>
          <w:rFonts w:ascii="Zan Courier New" w:hAnsi="Zan Courier New" w:cs="Zan Courier New"/>
          <w:sz w:val="20"/>
          <w:szCs w:val="20"/>
        </w:rPr>
        <w:t xml:space="preserve">п.2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).  </w:t>
      </w:r>
      <w:r>
        <w:rPr>
          <w:rFonts w:ascii="Zan Courier New" w:hAnsi="Zan Courier New" w:cs="Zan Courier New"/>
          <w:sz w:val="20"/>
          <w:szCs w:val="20"/>
        </w:rPr>
        <w:br/>
        <w:t>      14. По остальным видам расходов направление экономии средств государственного бю</w:t>
      </w:r>
      <w:r>
        <w:rPr>
          <w:rFonts w:ascii="Zan Courier New" w:hAnsi="Zan Courier New" w:cs="Zan Courier New"/>
          <w:sz w:val="20"/>
          <w:szCs w:val="20"/>
        </w:rPr>
        <w:t xml:space="preserve">джета на премирование, оказание материальной помощи и установление надбавок не допускается.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&lt;*&gt;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В пункт 14 внесены изменения - постановлением Правительства РК от 13 мая 2004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</w:p>
    <w:p w:rsidR="00000000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 Порядок выплаты премий административным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 государственным служащим центральных аппаратов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 государственных органов за счет средств</w:t>
      </w:r>
      <w:r>
        <w:rPr>
          <w:rFonts w:ascii="Zan Courier New" w:hAnsi="Zan Courier New" w:cs="Zan Courier New"/>
          <w:sz w:val="20"/>
          <w:szCs w:val="20"/>
        </w:rPr>
        <w:br/>
        <w:t>     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государственного бюджета, предусмотренных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 на содержание  соответствующего органа по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      плану финансирования бюджетной программы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                      (подпрограммы) 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&lt;*&gt; </w:t>
      </w:r>
    </w:p>
    <w:p w:rsidR="002E116E" w:rsidRDefault="002E116E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       Сноска. Дополнены главой и пунктом 15 - постановлением Правительства РК от 31 декабря 2003 г.  </w:t>
      </w:r>
      <w:r>
        <w:rPr>
          <w:rFonts w:ascii="Zan Courier New" w:hAnsi="Zan Courier New" w:cs="Zan Courier New"/>
          <w:sz w:val="20"/>
          <w:szCs w:val="20"/>
        </w:rPr>
        <w:t xml:space="preserve">N 1385 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 xml:space="preserve">. В заголовок внесены изменения - постановлением Правительства РК от 13 мая 2004 г.  </w:t>
      </w:r>
      <w:r>
        <w:rPr>
          <w:rFonts w:ascii="Zan Courier New" w:hAnsi="Zan Courier New" w:cs="Zan Courier New"/>
          <w:sz w:val="20"/>
          <w:szCs w:val="20"/>
        </w:rPr>
        <w:t xml:space="preserve">N 532 </w:t>
      </w:r>
      <w:r>
        <w:rPr>
          <w:rFonts w:ascii="Zan Courier New" w:hAnsi="Zan Courier New" w:cs="Zan Courier New"/>
          <w:sz w:val="20"/>
          <w:szCs w:val="20"/>
        </w:rPr>
        <w:br/>
        <w:t> </w:t>
      </w:r>
      <w:r>
        <w:rPr>
          <w:rFonts w:ascii="Zan Courier New" w:hAnsi="Zan Courier New" w:cs="Zan Courier New"/>
          <w:sz w:val="20"/>
          <w:szCs w:val="20"/>
        </w:rPr>
        <w:br/>
        <w:t>      15.</w:t>
      </w:r>
      <w:r>
        <w:rPr>
          <w:rFonts w:ascii="Zan Courier New" w:hAnsi="Zan Courier New" w:cs="Zan Courier New"/>
          <w:sz w:val="20"/>
          <w:szCs w:val="20"/>
        </w:rPr>
        <w:t xml:space="preserve"> Размер и периодичность премирования устанавливается руководителем центрального государственного органа - администратора бюджетной программы (подпрограммы) в соответствии с планом финансирования бюджетной программы (подпрограммы) на содержание соответствую</w:t>
      </w:r>
      <w:r>
        <w:rPr>
          <w:rFonts w:ascii="Zan Courier New" w:hAnsi="Zan Courier New" w:cs="Zan Courier New"/>
          <w:sz w:val="20"/>
          <w:szCs w:val="20"/>
        </w:rPr>
        <w:t xml:space="preserve">щего органа, равными долями в разрезе кварталов. </w:t>
      </w:r>
    </w:p>
    <w:sectPr w:rsidR="002E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7127"/>
    <w:rsid w:val="002E116E"/>
    <w:rsid w:val="009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P010001127_.20071112.rus</vt:lpstr>
    </vt:vector>
  </TitlesOfParts>
  <Company>SPecialiST RePack</Company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P010001127_.20071112.rus</dc:title>
  <dc:subject/>
  <dc:creator>User</dc:creator>
  <cp:keywords/>
  <dc:description/>
  <cp:lastModifiedBy/>
  <cp:revision>1</cp:revision>
  <dcterms:created xsi:type="dcterms:W3CDTF">2014-02-20T05:32:00Z</dcterms:created>
</cp:coreProperties>
</file>